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F1" w:rsidRPr="008D63B4" w:rsidRDefault="005417F1" w:rsidP="005417F1">
      <w:pPr>
        <w:jc w:val="center"/>
        <w:rPr>
          <w:b/>
          <w:sz w:val="28"/>
          <w:szCs w:val="28"/>
        </w:rPr>
      </w:pPr>
      <w:r w:rsidRPr="008D63B4">
        <w:rPr>
          <w:rFonts w:hint="eastAsia"/>
          <w:b/>
          <w:sz w:val="28"/>
          <w:szCs w:val="28"/>
        </w:rPr>
        <w:t xml:space="preserve">2019 </w:t>
      </w:r>
      <w:r w:rsidRPr="008D63B4">
        <w:rPr>
          <w:b/>
          <w:sz w:val="28"/>
          <w:szCs w:val="28"/>
        </w:rPr>
        <w:t>International Symposium on Cross-Strait Criminal Justice</w:t>
      </w:r>
    </w:p>
    <w:p w:rsidR="005417F1" w:rsidRDefault="005417F1" w:rsidP="005417F1"/>
    <w:p w:rsidR="005417F1" w:rsidRDefault="005417F1" w:rsidP="005417F1">
      <w:r>
        <w:t>Main venue</w:t>
      </w:r>
      <w:r>
        <w:rPr>
          <w:rFonts w:ascii="新細明體" w:eastAsia="新細明體" w:hAnsi="新細明體" w:hint="eastAsia"/>
        </w:rPr>
        <w:t>：</w:t>
      </w:r>
      <w:r>
        <w:t>Ming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</w:t>
      </w:r>
      <w:r>
        <w:t>huan</w:t>
      </w:r>
      <w:proofErr w:type="spellEnd"/>
      <w:r>
        <w:t xml:space="preserve"> University Taoyuan Campus International Conference Hall (FFB101)</w:t>
      </w:r>
    </w:p>
    <w:p w:rsidR="005417F1" w:rsidRDefault="005417F1" w:rsidP="005417F1">
      <w:r>
        <w:rPr>
          <w:rFonts w:hint="eastAsia"/>
        </w:rPr>
        <w:t>Event Date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May 3, 2019</w:t>
      </w:r>
    </w:p>
    <w:p w:rsidR="005417F1" w:rsidRDefault="005417F1" w:rsidP="005417F1">
      <w:r>
        <w:rPr>
          <w:rFonts w:hint="eastAsia"/>
        </w:rPr>
        <w:t>Activity time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9:00-15:30 am</w:t>
      </w:r>
    </w:p>
    <w:p w:rsidR="005417F1" w:rsidRDefault="005417F1" w:rsidP="005417F1"/>
    <w:tbl>
      <w:tblPr>
        <w:tblW w:w="57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193"/>
        <w:gridCol w:w="1736"/>
        <w:gridCol w:w="1083"/>
        <w:gridCol w:w="3708"/>
      </w:tblGrid>
      <w:tr w:rsidR="005417F1" w:rsidRPr="00C12FE7" w:rsidTr="00ED76E2">
        <w:trPr>
          <w:cantSplit/>
          <w:trHeight w:val="584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417F1" w:rsidRPr="00042219" w:rsidRDefault="005417F1" w:rsidP="00ED76E2">
            <w:pPr>
              <w:spacing w:line="320" w:lineRule="exact"/>
              <w:ind w:right="123"/>
              <w:jc w:val="right"/>
              <w:rPr>
                <w:rFonts w:ascii="標楷體" w:eastAsia="標楷體" w:hAnsi="標楷體"/>
                <w:b/>
                <w:bCs/>
                <w:szCs w:val="24"/>
              </w:rPr>
            </w:pPr>
            <w:r w:rsidRPr="00042219">
              <w:rPr>
                <w:rFonts w:ascii="標楷體" w:eastAsia="標楷體" w:hAnsi="標楷體" w:hint="eastAsia"/>
                <w:b/>
                <w:bCs/>
                <w:szCs w:val="24"/>
              </w:rPr>
              <w:t>I</w:t>
            </w:r>
            <w:r w:rsidRPr="00042219">
              <w:rPr>
                <w:rFonts w:ascii="標楷體" w:eastAsia="標楷體" w:hAnsi="標楷體"/>
                <w:b/>
                <w:bCs/>
                <w:szCs w:val="24"/>
              </w:rPr>
              <w:t xml:space="preserve">ssue      </w:t>
            </w:r>
          </w:p>
          <w:p w:rsidR="005417F1" w:rsidRPr="000E26C1" w:rsidRDefault="005417F1" w:rsidP="00ED76E2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042219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042219">
              <w:rPr>
                <w:rFonts w:ascii="標楷體" w:eastAsia="標楷體" w:hAnsi="標楷體" w:hint="eastAsia"/>
                <w:b/>
                <w:bCs/>
                <w:szCs w:val="24"/>
              </w:rPr>
              <w:t>T</w:t>
            </w:r>
            <w:r w:rsidRPr="00042219">
              <w:rPr>
                <w:rFonts w:ascii="標楷體" w:eastAsia="標楷體" w:hAnsi="標楷體"/>
                <w:b/>
                <w:bCs/>
                <w:szCs w:val="24"/>
              </w:rPr>
              <w:t>ime</w:t>
            </w: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1" w:rsidRPr="008D63B4" w:rsidRDefault="005417F1" w:rsidP="00ED76E2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63B4">
              <w:rPr>
                <w:rFonts w:ascii="標楷體" w:eastAsia="標楷體" w:hAnsi="標楷體"/>
                <w:b/>
                <w:szCs w:val="24"/>
              </w:rPr>
              <w:t>2019 International Symposium on Cross-Strait Criminal Justice</w:t>
            </w:r>
          </w:p>
        </w:tc>
      </w:tr>
      <w:tr w:rsidR="005417F1" w:rsidRPr="00C12FE7" w:rsidTr="00ED76E2">
        <w:trPr>
          <w:cantSplit/>
          <w:trHeight w:val="323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7EF9">
              <w:rPr>
                <w:rFonts w:ascii="標楷體" w:eastAsia="標楷體" w:hAnsi="標楷體"/>
                <w:b/>
                <w:bCs/>
                <w:szCs w:val="24"/>
              </w:rPr>
              <w:t>08:30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-</w:t>
            </w:r>
            <w:r w:rsidRPr="00E67EF9">
              <w:rPr>
                <w:rFonts w:ascii="標楷體" w:eastAsia="標楷體" w:hAnsi="標楷體"/>
                <w:b/>
                <w:bCs/>
                <w:szCs w:val="24"/>
              </w:rPr>
              <w:t>09:00</w:t>
            </w: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1" w:rsidRPr="00E67EF9" w:rsidRDefault="005417F1" w:rsidP="005417F1">
            <w:pPr>
              <w:spacing w:afterLines="10" w:after="36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094">
              <w:rPr>
                <w:rFonts w:ascii="標楷體" w:eastAsia="標楷體" w:hAnsi="標楷體"/>
                <w:bCs/>
                <w:szCs w:val="24"/>
              </w:rPr>
              <w:t>check in</w:t>
            </w:r>
          </w:p>
        </w:tc>
      </w:tr>
      <w:tr w:rsidR="005417F1" w:rsidRPr="00C12FE7" w:rsidTr="00ED76E2">
        <w:trPr>
          <w:cantSplit/>
          <w:trHeight w:val="984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09:00-09:20</w:t>
            </w: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1" w:rsidRPr="00710094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094">
              <w:rPr>
                <w:rFonts w:ascii="標楷體" w:eastAsia="標楷體" w:hAnsi="標楷體"/>
                <w:bCs/>
                <w:szCs w:val="24"/>
              </w:rPr>
              <w:t>Opening Ceremony (International Conference Hall)</w:t>
            </w:r>
          </w:p>
          <w:p w:rsidR="005417F1" w:rsidRPr="00710094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094">
              <w:rPr>
                <w:rFonts w:ascii="標楷體" w:eastAsia="標楷體" w:hAnsi="標楷體"/>
                <w:bCs/>
                <w:szCs w:val="24"/>
              </w:rPr>
              <w:t>Moderator: Chairman's speech and introduction of VIPs</w:t>
            </w:r>
          </w:p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094">
              <w:rPr>
                <w:rFonts w:ascii="標楷體" w:eastAsia="標楷體" w:hAnsi="標楷體"/>
                <w:bCs/>
                <w:szCs w:val="24"/>
              </w:rPr>
              <w:t>VIP speech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【</w:t>
            </w:r>
            <w:r w:rsidRPr="00710094">
              <w:rPr>
                <w:rFonts w:ascii="標楷體" w:eastAsia="標楷體" w:hAnsi="標楷體"/>
                <w:b/>
                <w:bCs/>
                <w:szCs w:val="24"/>
              </w:rPr>
              <w:t xml:space="preserve">First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R</w:t>
            </w:r>
            <w:r w:rsidRPr="00710094">
              <w:rPr>
                <w:rFonts w:ascii="標楷體" w:eastAsia="標楷體" w:hAnsi="標楷體"/>
                <w:b/>
                <w:bCs/>
                <w:szCs w:val="24"/>
              </w:rPr>
              <w:t>ound</w:t>
            </w: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</w:p>
          <w:p w:rsidR="005417F1" w:rsidRPr="009B29C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09</w:t>
            </w:r>
            <w:r w:rsidRPr="00E67EF9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0-</w:t>
            </w:r>
            <w:r w:rsidRPr="00E67EF9">
              <w:rPr>
                <w:rFonts w:ascii="標楷體" w:eastAsia="標楷體" w:hAnsi="標楷體"/>
                <w:b/>
                <w:bCs/>
                <w:szCs w:val="24"/>
              </w:rPr>
              <w:t>1</w:t>
            </w: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0</w:t>
            </w:r>
            <w:r w:rsidRPr="00E67EF9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proofErr w:type="spellStart"/>
            <w:r w:rsidRPr="001741A2">
              <w:rPr>
                <w:rFonts w:ascii="標楷體" w:eastAsia="標楷體" w:hAnsi="標楷體"/>
                <w:bCs/>
                <w:szCs w:val="24"/>
              </w:rPr>
              <w:t>Tsai,Te</w:t>
            </w:r>
            <w:proofErr w:type="spellEnd"/>
            <w:r w:rsidRPr="001741A2">
              <w:rPr>
                <w:rFonts w:ascii="標楷體" w:eastAsia="標楷體" w:hAnsi="標楷體"/>
                <w:bCs/>
                <w:szCs w:val="24"/>
              </w:rPr>
              <w:t xml:space="preserve">-Hui  Chair Professor 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 xml:space="preserve"> (5 minutes)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B66C60" w:rsidP="00506E01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B66C60">
              <w:rPr>
                <w:rFonts w:ascii="標楷體" w:eastAsia="標楷體" w:hAnsi="標楷體"/>
                <w:bCs/>
                <w:szCs w:val="24"/>
              </w:rPr>
              <w:t>Alexander Simpson Associate Director</w:t>
            </w:r>
            <w:bookmarkStart w:id="0" w:name="_GoBack"/>
            <w:bookmarkEnd w:id="0"/>
            <w:r w:rsidR="005417F1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Essay topic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Wrongful Convictions : Causes and Solutions(20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pacing w:val="-18"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pacing w:val="-18"/>
                <w:szCs w:val="24"/>
              </w:rPr>
              <w:t>Talking with people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pacing w:val="-18"/>
                <w:szCs w:val="24"/>
              </w:rPr>
            </w:pPr>
            <w:r w:rsidRPr="00483E5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1741A2">
              <w:rPr>
                <w:rFonts w:ascii="標楷體" w:eastAsia="標楷體" w:hAnsi="標楷體" w:hint="eastAsia"/>
                <w:bCs/>
                <w:szCs w:val="24"/>
              </w:rPr>
              <w:t xml:space="preserve">Wang, </w:t>
            </w:r>
            <w:proofErr w:type="spellStart"/>
            <w:r w:rsidRPr="001741A2">
              <w:rPr>
                <w:rFonts w:ascii="標楷體" w:eastAsia="標楷體" w:hAnsi="標楷體" w:hint="eastAsia"/>
                <w:bCs/>
                <w:szCs w:val="24"/>
              </w:rPr>
              <w:t>Gwo-Jyh</w:t>
            </w:r>
            <w:proofErr w:type="spellEnd"/>
            <w:r w:rsidRPr="001741A2">
              <w:rPr>
                <w:rFonts w:ascii="標楷體" w:eastAsia="標楷體" w:hAnsi="標楷體" w:hint="eastAsia"/>
                <w:bCs/>
                <w:szCs w:val="24"/>
              </w:rPr>
              <w:t xml:space="preserve"> Associate Professor　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10:00-10:20</w:t>
            </w: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pacing w:val="-18"/>
                <w:szCs w:val="24"/>
              </w:rPr>
            </w:pPr>
            <w:r w:rsidRPr="001741A2">
              <w:rPr>
                <w:rFonts w:ascii="標楷體" w:eastAsia="標楷體" w:hAnsi="標楷體"/>
                <w:b/>
                <w:bCs/>
                <w:szCs w:val="24"/>
              </w:rPr>
              <w:t>Tea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Time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【S</w:t>
            </w:r>
            <w:r w:rsidRPr="001741A2">
              <w:rPr>
                <w:rFonts w:ascii="標楷體" w:eastAsia="標楷體" w:hAnsi="標楷體"/>
                <w:b/>
                <w:bCs/>
                <w:szCs w:val="24"/>
              </w:rPr>
              <w:t xml:space="preserve">econd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R</w:t>
            </w:r>
            <w:r w:rsidRPr="001741A2">
              <w:rPr>
                <w:rFonts w:ascii="標楷體" w:eastAsia="標楷體" w:hAnsi="標楷體"/>
                <w:b/>
                <w:bCs/>
                <w:szCs w:val="24"/>
              </w:rPr>
              <w:t>ound</w:t>
            </w: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</w:p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0:20-11:20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 xml:space="preserve">Dean Xia </w:t>
            </w:r>
            <w:proofErr w:type="spellStart"/>
            <w:r w:rsidRPr="001741A2">
              <w:rPr>
                <w:rFonts w:ascii="標楷體" w:eastAsia="標楷體" w:hAnsi="標楷體"/>
                <w:bCs/>
                <w:szCs w:val="24"/>
              </w:rPr>
              <w:t>Bao</w:t>
            </w:r>
            <w:proofErr w:type="spellEnd"/>
            <w:r>
              <w:rPr>
                <w:rFonts w:ascii="標楷體" w:eastAsia="標楷體" w:hAnsi="標楷體" w:hint="eastAsia"/>
                <w:bCs/>
                <w:szCs w:val="24"/>
              </w:rPr>
              <w:t>-C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heng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 xml:space="preserve"> (5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173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Chen An Professor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Essay topic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Research on the Design and Application of Emerging Risk Prevention and Modern Emergency Mechanism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(15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 xml:space="preserve"> 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173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proofErr w:type="spellStart"/>
            <w:r w:rsidRPr="001741A2">
              <w:rPr>
                <w:rFonts w:ascii="標楷體" w:eastAsia="標楷體" w:hAnsi="標楷體"/>
                <w:bCs/>
                <w:szCs w:val="24"/>
              </w:rPr>
              <w:t>Huang,Fu</w:t>
            </w:r>
            <w:proofErr w:type="spellEnd"/>
            <w:r w:rsidRPr="001741A2">
              <w:rPr>
                <w:rFonts w:ascii="標楷體" w:eastAsia="標楷體" w:hAnsi="標楷體"/>
                <w:bCs/>
                <w:szCs w:val="24"/>
              </w:rPr>
              <w:t>-Yuan        Invited Professor and Chair of Criminal Justice Department</w:t>
            </w:r>
          </w:p>
          <w:p w:rsidR="005417F1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Chang, Ping-Wu        Professor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Discussion on the Fluctuation of Criminal Statistics and the Trend of Penalty and Punishment in Taiwan</w:t>
            </w:r>
            <w:r w:rsidRPr="001741A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340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 xml:space="preserve">Wang, </w:t>
            </w:r>
            <w:proofErr w:type="spellStart"/>
            <w:r w:rsidRPr="001741A2">
              <w:rPr>
                <w:rFonts w:ascii="標楷體" w:eastAsia="標楷體" w:hAnsi="標楷體"/>
                <w:bCs/>
                <w:szCs w:val="24"/>
              </w:rPr>
              <w:t>Gwo-Jyh</w:t>
            </w:r>
            <w:proofErr w:type="spellEnd"/>
            <w:r w:rsidRPr="001741A2">
              <w:rPr>
                <w:rFonts w:ascii="標楷體" w:eastAsia="標楷體" w:hAnsi="標楷體"/>
                <w:bCs/>
                <w:szCs w:val="24"/>
              </w:rPr>
              <w:t xml:space="preserve"> Associate Professor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08444D" w:rsidRDefault="005417F1" w:rsidP="00ED76E2">
            <w:pPr>
              <w:rPr>
                <w:rFonts w:ascii="標楷體" w:eastAsia="標楷體" w:hAnsi="標楷體"/>
                <w:szCs w:val="24"/>
              </w:rPr>
            </w:pPr>
            <w:r w:rsidRPr="001741A2">
              <w:rPr>
                <w:rFonts w:ascii="標楷體" w:eastAsia="標楷體" w:hAnsi="標楷體"/>
                <w:szCs w:val="24"/>
              </w:rPr>
              <w:t>Study on the legal issues of the sale and lease of murderous houses</w:t>
            </w:r>
          </w:p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Zhang</w:t>
            </w:r>
            <w:r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 xml:space="preserve"> Xiao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-B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ing Vice President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(10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【</w:t>
            </w:r>
            <w:r w:rsidRPr="000E26C1">
              <w:rPr>
                <w:rFonts w:ascii="標楷體" w:eastAsia="標楷體" w:hAnsi="標楷體"/>
                <w:b/>
                <w:bCs/>
                <w:szCs w:val="24"/>
              </w:rPr>
              <w:t>Third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R</w:t>
            </w:r>
            <w:r w:rsidRPr="000E26C1">
              <w:rPr>
                <w:rFonts w:ascii="標楷體" w:eastAsia="標楷體" w:hAnsi="標楷體"/>
                <w:b/>
                <w:bCs/>
                <w:szCs w:val="24"/>
              </w:rPr>
              <w:t>ound</w:t>
            </w: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</w:p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11:20-12:20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bCs/>
                <w:szCs w:val="24"/>
              </w:rPr>
              <w:t>Tsai,</w:t>
            </w:r>
            <w:r w:rsidRPr="004E11B4">
              <w:rPr>
                <w:rFonts w:ascii="標楷體" w:eastAsia="標楷體" w:hAnsi="標楷體"/>
                <w:bCs/>
                <w:szCs w:val="24"/>
              </w:rPr>
              <w:t>Chun</w:t>
            </w:r>
            <w:proofErr w:type="spellEnd"/>
            <w:r w:rsidRPr="004E11B4">
              <w:rPr>
                <w:rFonts w:ascii="標楷體" w:eastAsia="標楷體" w:hAnsi="標楷體"/>
                <w:bCs/>
                <w:szCs w:val="24"/>
              </w:rPr>
              <w:t>-Chang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034EAB">
              <w:rPr>
                <w:rFonts w:ascii="標楷體" w:eastAsia="標楷體" w:hAnsi="標楷體"/>
                <w:bCs/>
                <w:szCs w:val="24"/>
              </w:rPr>
              <w:t>Chairman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 xml:space="preserve"> (5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 xml:space="preserve"> minutes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315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 xml:space="preserve">Dean Xia </w:t>
            </w:r>
            <w:proofErr w:type="spellStart"/>
            <w:r w:rsidRPr="004E11B4">
              <w:rPr>
                <w:rFonts w:ascii="標楷體" w:eastAsia="標楷體" w:hAnsi="標楷體"/>
                <w:bCs/>
                <w:szCs w:val="24"/>
              </w:rPr>
              <w:t>Baocheng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Essay topic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The Reasons and Countermeasures of Shooting Cases in American Campus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347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proofErr w:type="spellStart"/>
            <w:r w:rsidRPr="004E11B4">
              <w:rPr>
                <w:rFonts w:ascii="標楷體" w:eastAsia="標楷體" w:hAnsi="標楷體"/>
                <w:bCs/>
                <w:szCs w:val="24"/>
              </w:rPr>
              <w:t>Huang,Chi</w:t>
            </w:r>
            <w:proofErr w:type="spellEnd"/>
            <w:r w:rsidRPr="004E11B4">
              <w:rPr>
                <w:rFonts w:ascii="標楷體" w:eastAsia="標楷體" w:hAnsi="標楷體"/>
                <w:bCs/>
                <w:szCs w:val="24"/>
              </w:rPr>
              <w:t>-Jan        Assistant Professor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Discussion on the introduction of comprehensive safety culture into campus security mechanism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347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F510E2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 xml:space="preserve">Lin </w:t>
            </w:r>
            <w:proofErr w:type="spellStart"/>
            <w:r w:rsidRPr="004E11B4">
              <w:rPr>
                <w:rFonts w:ascii="標楷體" w:eastAsia="標楷體" w:hAnsi="標楷體"/>
                <w:bCs/>
                <w:szCs w:val="24"/>
              </w:rPr>
              <w:t>Shuqing</w:t>
            </w:r>
            <w:proofErr w:type="spellEnd"/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A Comparative Study of the Punishment System of Drunk Driving in Taiwan and the United States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proofErr w:type="spellStart"/>
            <w:r w:rsidRPr="004E11B4">
              <w:rPr>
                <w:rFonts w:ascii="標楷體" w:eastAsia="標楷體" w:hAnsi="標楷體"/>
                <w:bCs/>
                <w:szCs w:val="24"/>
              </w:rPr>
              <w:t>Huang,Fu</w:t>
            </w:r>
            <w:proofErr w:type="spellEnd"/>
            <w:r w:rsidRPr="004E11B4">
              <w:rPr>
                <w:rFonts w:ascii="標楷體" w:eastAsia="標楷體" w:hAnsi="標楷體"/>
                <w:bCs/>
                <w:szCs w:val="24"/>
              </w:rPr>
              <w:t>-Yuan   Invited Professor and Chair of Criminal Justice Department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(10</w:t>
            </w:r>
            <w:r>
              <w:t xml:space="preserve"> </w:t>
            </w:r>
            <w:r w:rsidRPr="004E11B4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12:15-13:30</w:t>
            </w: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Lunch</w:t>
            </w:r>
          </w:p>
        </w:tc>
      </w:tr>
      <w:tr w:rsidR="005417F1" w:rsidRPr="00E67EF9" w:rsidTr="00ED76E2">
        <w:trPr>
          <w:cantSplit/>
          <w:trHeight w:val="51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【</w:t>
            </w:r>
            <w:r w:rsidRPr="000E26C1">
              <w:rPr>
                <w:rFonts w:ascii="標楷體" w:eastAsia="標楷體" w:hAnsi="標楷體"/>
                <w:b/>
                <w:bCs/>
                <w:szCs w:val="24"/>
              </w:rPr>
              <w:t>Fourth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R</w:t>
            </w:r>
            <w:r w:rsidRPr="000E26C1">
              <w:rPr>
                <w:rFonts w:ascii="標楷體" w:eastAsia="標楷體" w:hAnsi="標楷體"/>
                <w:b/>
                <w:bCs/>
                <w:szCs w:val="24"/>
              </w:rPr>
              <w:t>ound</w:t>
            </w: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</w:p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13:30-14:30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83E5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E11B4">
              <w:rPr>
                <w:rFonts w:ascii="標楷體" w:eastAsia="標楷體" w:hAnsi="標楷體"/>
                <w:bCs/>
                <w:szCs w:val="24"/>
              </w:rPr>
              <w:t>Chen An Professor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>(5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E67EF9" w:rsidTr="00ED76E2">
        <w:trPr>
          <w:cantSplit/>
          <w:trHeight w:val="315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Tai, Shih-Mei        Assistant Professor　　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485733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Essay topic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485733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The Professional Scope of Judicial Social Work and Contemporary Opinions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85733"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 w:rsidRPr="00485733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E67EF9" w:rsidTr="00ED76E2">
        <w:trPr>
          <w:cantSplit/>
          <w:trHeight w:val="347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Wang, Po-Chi        Associate Professor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Discussion on the media imitation effect of murder and corpse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Tr="00ED76E2">
        <w:trPr>
          <w:cantSplit/>
          <w:trHeight w:val="347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F510E2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 xml:space="preserve">Chen </w:t>
            </w:r>
            <w:proofErr w:type="spellStart"/>
            <w:r w:rsidRPr="004E11B4">
              <w:rPr>
                <w:rFonts w:ascii="標楷體" w:eastAsia="標楷體" w:hAnsi="標楷體"/>
                <w:bCs/>
                <w:szCs w:val="24"/>
              </w:rPr>
              <w:t>Yujing</w:t>
            </w:r>
            <w:proofErr w:type="spellEnd"/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E11B4">
              <w:rPr>
                <w:rFonts w:ascii="標楷體" w:eastAsia="標楷體" w:hAnsi="標楷體"/>
                <w:bCs/>
                <w:szCs w:val="24"/>
              </w:rPr>
              <w:t>A preliminary study on the way of community preservation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E67EF9" w:rsidTr="00ED76E2">
        <w:trPr>
          <w:cantSplit/>
          <w:trHeight w:val="514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proofErr w:type="spellStart"/>
            <w:r w:rsidRPr="000E26C1">
              <w:rPr>
                <w:rFonts w:ascii="標楷體" w:eastAsia="標楷體" w:hAnsi="標楷體"/>
                <w:bCs/>
                <w:szCs w:val="24"/>
              </w:rPr>
              <w:t>Chen</w:t>
            </w:r>
            <w:r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Ci</w:t>
            </w:r>
            <w:proofErr w:type="spellEnd"/>
            <w:r>
              <w:rPr>
                <w:rFonts w:ascii="標楷體" w:eastAsia="標楷體" w:hAnsi="標楷體" w:hint="eastAsia"/>
                <w:bCs/>
                <w:szCs w:val="24"/>
              </w:rPr>
              <w:t>-X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ing Director</w:t>
            </w:r>
            <w:r w:rsidRPr="000E26C1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(10</w:t>
            </w:r>
            <w:r>
              <w:t xml:space="preserve"> 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E67EF9" w:rsidTr="00ED76E2">
        <w:trPr>
          <w:cantSplit/>
          <w:trHeight w:val="51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【F</w:t>
            </w:r>
            <w:r w:rsidRPr="000E26C1">
              <w:rPr>
                <w:rFonts w:ascii="標楷體" w:eastAsia="標楷體" w:hAnsi="標楷體"/>
                <w:b/>
                <w:bCs/>
                <w:szCs w:val="24"/>
              </w:rPr>
              <w:t>ifth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R</w:t>
            </w:r>
            <w:r w:rsidRPr="000E26C1">
              <w:rPr>
                <w:rFonts w:ascii="標楷體" w:eastAsia="標楷體" w:hAnsi="標楷體"/>
                <w:b/>
                <w:bCs/>
                <w:szCs w:val="24"/>
              </w:rPr>
              <w:t>ound</w:t>
            </w:r>
            <w:r w:rsidRPr="00E67EF9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</w:p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14:30-15：30</w:t>
            </w:r>
          </w:p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83E5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proofErr w:type="spellStart"/>
            <w:r w:rsidRPr="000E26C1">
              <w:rPr>
                <w:rFonts w:ascii="標楷體" w:eastAsia="標楷體" w:hAnsi="標楷體"/>
                <w:bCs/>
                <w:szCs w:val="24"/>
              </w:rPr>
              <w:t>Hou</w:t>
            </w:r>
            <w:r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Chon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gwen</w:t>
            </w:r>
            <w:proofErr w:type="spellEnd"/>
            <w:r w:rsidRPr="000E26C1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Professor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 xml:space="preserve"> (5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 xml:space="preserve"> minutes</w:t>
            </w:r>
            <w:r w:rsidRPr="00483E5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E67EF9" w:rsidTr="00ED76E2">
        <w:trPr>
          <w:cantSplit/>
          <w:trHeight w:val="315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H</w:t>
            </w:r>
            <w:r w:rsidRPr="00710094">
              <w:rPr>
                <w:rFonts w:ascii="標楷體" w:eastAsia="標楷體" w:hAnsi="標楷體"/>
                <w:bCs/>
                <w:szCs w:val="24"/>
              </w:rPr>
              <w:t>ost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Wang,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proofErr w:type="spellStart"/>
            <w:r w:rsidRPr="004E11B4">
              <w:rPr>
                <w:rFonts w:ascii="標楷體" w:eastAsia="標楷體" w:hAnsi="標楷體"/>
                <w:bCs/>
                <w:szCs w:val="24"/>
              </w:rPr>
              <w:t>Zi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4E11B4">
              <w:rPr>
                <w:rFonts w:ascii="標楷體" w:eastAsia="標楷體" w:hAnsi="標楷體"/>
                <w:bCs/>
                <w:szCs w:val="24"/>
              </w:rPr>
              <w:t>jun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7E75DC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Essay topic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7E75DC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 w:cs="SimHei"/>
                <w:szCs w:val="24"/>
                <w:lang w:eastAsia="zh-CN"/>
              </w:rPr>
              <w:t>Empirical Study on Power Law Distribution of Road Traffic Accidents</w:t>
            </w:r>
            <w:r w:rsidRPr="004E11B4">
              <w:rPr>
                <w:rFonts w:ascii="標楷體" w:eastAsia="標楷體" w:hAnsi="標楷體" w:cs="SimHei" w:hint="eastAsia"/>
                <w:szCs w:val="24"/>
                <w:lang w:eastAsia="zh-CN"/>
              </w:rPr>
              <w:t xml:space="preserve"> </w:t>
            </w:r>
            <w:r w:rsidRPr="007E75DC"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 w:rsidRPr="007E75DC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E67EF9" w:rsidTr="00ED76E2">
        <w:trPr>
          <w:cantSplit/>
          <w:trHeight w:val="347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bCs/>
                <w:szCs w:val="24"/>
              </w:rPr>
              <w:t>Liang</w:t>
            </w:r>
            <w:r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4E11B4">
              <w:rPr>
                <w:rFonts w:ascii="標楷體" w:eastAsia="標楷體" w:hAnsi="標楷體"/>
                <w:bCs/>
                <w:szCs w:val="24"/>
              </w:rPr>
              <w:t>Qing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4E11B4">
              <w:rPr>
                <w:rFonts w:ascii="標楷體" w:eastAsia="標楷體" w:hAnsi="標楷體"/>
                <w:bCs/>
                <w:szCs w:val="24"/>
              </w:rPr>
              <w:t>hua</w:t>
            </w:r>
            <w:proofErr w:type="spellEnd"/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E67EF9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Policy Interpretation of Vaccine Safety Governance and Emergency Mechanisms - Based on Multiple Case Studies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Tr="00ED76E2">
        <w:trPr>
          <w:cantSplit/>
          <w:trHeight w:val="347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Pr="00F510E2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proofErr w:type="spellStart"/>
            <w:r w:rsidRPr="000E26C1">
              <w:rPr>
                <w:rFonts w:ascii="標楷體" w:eastAsia="標楷體" w:hAnsi="標楷體"/>
                <w:bCs/>
                <w:szCs w:val="24"/>
              </w:rPr>
              <w:t>Han</w:t>
            </w:r>
            <w:r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Wei</w:t>
            </w:r>
            <w:proofErr w:type="spellEnd"/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7F1" w:rsidRDefault="005417F1" w:rsidP="00ED76E2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E11B4">
              <w:rPr>
                <w:rFonts w:ascii="標楷體" w:eastAsia="標楷體" w:hAnsi="標楷體"/>
                <w:bCs/>
                <w:szCs w:val="24"/>
              </w:rPr>
              <w:t>Research on Public Hazardous Events Network and Feeling Model Based on Bayer's Law</w:t>
            </w:r>
            <w:r w:rsidRPr="004E11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(15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E67EF9" w:rsidTr="00ED76E2">
        <w:trPr>
          <w:cantSplit/>
          <w:trHeight w:val="514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41A2">
              <w:rPr>
                <w:rFonts w:ascii="標楷體" w:eastAsia="標楷體" w:hAnsi="標楷體"/>
                <w:bCs/>
                <w:szCs w:val="24"/>
              </w:rPr>
              <w:t>Paper publisher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Pr="00E67EF9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D21B69">
              <w:rPr>
                <w:rFonts w:ascii="標楷體" w:eastAsia="標楷體" w:hAnsi="標楷體"/>
                <w:bCs/>
                <w:szCs w:val="24"/>
              </w:rPr>
              <w:t xml:space="preserve">Tang, Yun-Ming </w:t>
            </w:r>
            <w:r w:rsidRPr="000E26C1">
              <w:rPr>
                <w:rFonts w:ascii="標楷體" w:eastAsia="標楷體" w:hAnsi="標楷體"/>
                <w:bCs/>
                <w:szCs w:val="24"/>
              </w:rPr>
              <w:t>Chairman</w:t>
            </w:r>
            <w:r w:rsidRPr="000E26C1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(10</w:t>
            </w:r>
            <w:r>
              <w:t xml:space="preserve"> </w:t>
            </w:r>
            <w:r w:rsidRPr="001741A2">
              <w:rPr>
                <w:rFonts w:ascii="標楷體" w:eastAsia="標楷體" w:hAnsi="標楷體"/>
                <w:bCs/>
                <w:szCs w:val="24"/>
              </w:rPr>
              <w:t>minutes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5417F1" w:rsidRPr="00C12FE7" w:rsidTr="00ED76E2">
        <w:trPr>
          <w:cantSplit/>
          <w:trHeight w:val="514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18:30-20:30</w:t>
            </w: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1" w:rsidRDefault="005417F1" w:rsidP="00ED76E2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0E26C1">
              <w:rPr>
                <w:rFonts w:ascii="標楷體" w:eastAsia="標楷體" w:hAnsi="標楷體"/>
                <w:bCs/>
                <w:szCs w:val="24"/>
              </w:rPr>
              <w:t>Welcome Dinner of the Cross-Strait Emergency Management Society</w:t>
            </w:r>
          </w:p>
        </w:tc>
      </w:tr>
    </w:tbl>
    <w:p w:rsidR="005417F1" w:rsidRPr="00710094" w:rsidRDefault="005417F1" w:rsidP="005417F1"/>
    <w:p w:rsidR="005417F1" w:rsidRDefault="005417F1" w:rsidP="005417F1"/>
    <w:p w:rsidR="002E586F" w:rsidRPr="005417F1" w:rsidRDefault="002E586F"/>
    <w:sectPr w:rsidR="002E586F" w:rsidRPr="00541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1"/>
    <w:rsid w:val="000A7DA0"/>
    <w:rsid w:val="002E586F"/>
    <w:rsid w:val="00506E01"/>
    <w:rsid w:val="005417F1"/>
    <w:rsid w:val="008D63B4"/>
    <w:rsid w:val="00AA17AF"/>
    <w:rsid w:val="00B6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F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63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F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63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王國治</dc:creator>
  <cp:lastModifiedBy>王國治</cp:lastModifiedBy>
  <cp:revision>2</cp:revision>
  <dcterms:created xsi:type="dcterms:W3CDTF">2019-04-29T23:23:00Z</dcterms:created>
  <dcterms:modified xsi:type="dcterms:W3CDTF">2019-04-29T23:23:00Z</dcterms:modified>
</cp:coreProperties>
</file>